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0D" w:rsidRDefault="0044550D"/>
    <w:tbl>
      <w:tblPr>
        <w:tblStyle w:val="a3"/>
        <w:tblW w:w="1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0"/>
        <w:gridCol w:w="4853"/>
      </w:tblGrid>
      <w:tr w:rsidR="009D103A" w:rsidTr="009D103A">
        <w:tc>
          <w:tcPr>
            <w:tcW w:w="9820" w:type="dxa"/>
          </w:tcPr>
          <w:p w:rsidR="009D103A" w:rsidRPr="009D103A" w:rsidRDefault="009D10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103A">
              <w:rPr>
                <w:rFonts w:ascii="Times New Roman" w:hAnsi="Times New Roman" w:cs="Times New Roman"/>
                <w:sz w:val="32"/>
                <w:szCs w:val="32"/>
              </w:rPr>
              <w:t xml:space="preserve">Перечень должностей КГБУЗ «Клинический Центр восстановительной медицины и реабилитации», при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</w:t>
            </w:r>
          </w:p>
        </w:tc>
        <w:tc>
          <w:tcPr>
            <w:tcW w:w="4853" w:type="dxa"/>
          </w:tcPr>
          <w:p w:rsidR="009D103A" w:rsidRPr="009D103A" w:rsidRDefault="009D103A" w:rsidP="009D10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103A">
              <w:rPr>
                <w:rFonts w:ascii="Times New Roman" w:hAnsi="Times New Roman" w:cs="Times New Roman"/>
                <w:sz w:val="32"/>
                <w:szCs w:val="32"/>
              </w:rPr>
              <w:t>- главный врач</w:t>
            </w:r>
          </w:p>
        </w:tc>
      </w:tr>
      <w:tr w:rsidR="009D103A" w:rsidTr="009D103A">
        <w:tc>
          <w:tcPr>
            <w:tcW w:w="9820" w:type="dxa"/>
          </w:tcPr>
          <w:p w:rsidR="009D103A" w:rsidRPr="009D103A" w:rsidRDefault="009D10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53" w:type="dxa"/>
          </w:tcPr>
          <w:p w:rsidR="009D103A" w:rsidRPr="009D103A" w:rsidRDefault="009D103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03A" w:rsidTr="009D103A">
        <w:tc>
          <w:tcPr>
            <w:tcW w:w="9820" w:type="dxa"/>
          </w:tcPr>
          <w:p w:rsidR="009D103A" w:rsidRPr="009D103A" w:rsidRDefault="009D10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103A">
              <w:rPr>
                <w:rFonts w:ascii="Times New Roman" w:hAnsi="Times New Roman" w:cs="Times New Roman"/>
                <w:sz w:val="32"/>
                <w:szCs w:val="32"/>
              </w:rPr>
              <w:t>Порядок представления сведений о доходах</w:t>
            </w:r>
          </w:p>
        </w:tc>
        <w:tc>
          <w:tcPr>
            <w:tcW w:w="4853" w:type="dxa"/>
          </w:tcPr>
          <w:p w:rsidR="009D103A" w:rsidRPr="009D103A" w:rsidRDefault="009D103A" w:rsidP="009D103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D103A">
              <w:rPr>
                <w:rFonts w:ascii="Times New Roman" w:hAnsi="Times New Roman" w:cs="Times New Roman"/>
                <w:sz w:val="32"/>
                <w:szCs w:val="32"/>
              </w:rPr>
              <w:t>Предоставляются в кадровую службу министерства здравоохранения Хабаровского края, ежегодно</w:t>
            </w:r>
          </w:p>
        </w:tc>
      </w:tr>
    </w:tbl>
    <w:p w:rsidR="009D103A" w:rsidRDefault="009D103A">
      <w:bookmarkStart w:id="0" w:name="_GoBack"/>
      <w:bookmarkEnd w:id="0"/>
    </w:p>
    <w:sectPr w:rsidR="009D103A" w:rsidSect="009D1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0C"/>
    <w:rsid w:val="0044550D"/>
    <w:rsid w:val="00675C0C"/>
    <w:rsid w:val="009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D53D"/>
  <w15:chartTrackingRefBased/>
  <w15:docId w15:val="{D3967D86-BF3D-45EF-A54C-217D8B14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Багаткин Михаил Николаевич</dc:creator>
  <cp:keywords/>
  <dc:description/>
  <cp:lastModifiedBy>Багаткин Михаил Николаевич</cp:lastModifiedBy>
  <cp:revision>2</cp:revision>
  <dcterms:created xsi:type="dcterms:W3CDTF">2021-09-14T04:50:00Z</dcterms:created>
  <dcterms:modified xsi:type="dcterms:W3CDTF">2021-09-14T04:58:00Z</dcterms:modified>
</cp:coreProperties>
</file>